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876"/>
        <w:gridCol w:w="2026"/>
        <w:gridCol w:w="790"/>
        <w:gridCol w:w="551"/>
        <w:gridCol w:w="803"/>
        <w:gridCol w:w="1648"/>
        <w:gridCol w:w="196"/>
        <w:gridCol w:w="39"/>
        <w:gridCol w:w="1470"/>
        <w:gridCol w:w="112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5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C64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BC6444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 جنرال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BC644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C6444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BC6444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1455C">
        <w:trPr>
          <w:gridAfter w:val="1"/>
          <w:wAfter w:w="9" w:type="dxa"/>
          <w:trHeight w:val="456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BC6444" w:rsidRDefault="005953CA" w:rsidP="00BC6444">
            <w:pPr>
              <w:spacing w:line="276" w:lineRule="auto"/>
              <w:rPr>
                <w:rFonts w:ascii="110_Besmellah_3(MRT)" w:eastAsia="Yu Gothic UI Light" w:hAnsi="110_Besmellah_3(MRT)" w:cs="_MRT_Khodkar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C6444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BC6444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BC644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C6444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C6444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247C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247C23">
              <w:rPr>
                <w:rFonts w:asciiTheme="majorBidi" w:hAnsiTheme="majorBidi" w:cs="B Nazanin" w:hint="cs"/>
                <w:b/>
                <w:bCs/>
                <w:rtl/>
              </w:rPr>
              <w:t>12.5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5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5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لیلا سیمرغ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simorghl@yahoo.com</w:t>
            </w:r>
          </w:p>
        </w:tc>
      </w:tr>
      <w:tr w:rsidR="005953CA" w:rsidRPr="000D5DB0" w:rsidTr="00F1455C">
        <w:trPr>
          <w:gridAfter w:val="1"/>
          <w:wAfter w:w="9" w:type="dxa"/>
        </w:trPr>
        <w:tc>
          <w:tcPr>
            <w:tcW w:w="182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5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 </w:t>
            </w:r>
            <w:r w:rsidR="00BC6444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BC6444">
              <w:rPr>
                <w:rFonts w:asciiTheme="majorBidi" w:hAnsiTheme="majorBidi" w:cs="B Nazanin" w:hint="cs"/>
                <w:b/>
                <w:bCs/>
                <w:rtl/>
              </w:rPr>
              <w:t xml:space="preserve">کیلومتر 5 جاده دامغان-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</w:t>
            </w:r>
          </w:p>
        </w:tc>
      </w:tr>
      <w:tr w:rsidR="005953CA" w:rsidRPr="000D5DB0" w:rsidTr="00F1455C">
        <w:trPr>
          <w:gridAfter w:val="1"/>
          <w:wAfter w:w="9" w:type="dxa"/>
          <w:trHeight w:val="768"/>
        </w:trPr>
        <w:tc>
          <w:tcPr>
            <w:tcW w:w="182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5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C6444" w:rsidP="00BC64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دانشجویان با نحوه مدیریت بیمار در فیزیوتراپی</w:t>
            </w:r>
            <w:r w:rsidR="00D17886">
              <w:rPr>
                <w:rFonts w:asciiTheme="majorBidi" w:hAnsiTheme="majorBidi" w:cs="B Nazanin" w:hint="cs"/>
                <w:b/>
                <w:bCs/>
                <w:rtl/>
              </w:rPr>
              <w:t xml:space="preserve"> بیماران بستری در بخشهای مختلف بیمارستان.</w:t>
            </w:r>
          </w:p>
        </w:tc>
      </w:tr>
      <w:tr w:rsidR="005953CA" w:rsidRPr="000D5DB0" w:rsidTr="00F1455C">
        <w:trPr>
          <w:gridAfter w:val="1"/>
          <w:wAfter w:w="9" w:type="dxa"/>
          <w:trHeight w:val="832"/>
        </w:trPr>
        <w:tc>
          <w:tcPr>
            <w:tcW w:w="182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5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BC6444" w:rsidP="00BC64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باید بتواند:</w:t>
            </w:r>
          </w:p>
          <w:p w:rsidR="00BC6444" w:rsidRDefault="00BC6444" w:rsidP="00BC64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بسته به سطح دانشجو، یا مشاهده گر و دستیار فعال برای مدیریت بیمار باشد.</w:t>
            </w:r>
          </w:p>
          <w:p w:rsidR="00BC6444" w:rsidRPr="00CD6563" w:rsidRDefault="00BC6444" w:rsidP="000B43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- یا زیر نظر استاد، مدیریت بیمار (از گرفتن تاریخچه، تا انجام ارزیابیها و معاینات فیزیکی، </w:t>
            </w:r>
            <w:r w:rsidR="004C61AC">
              <w:rPr>
                <w:rFonts w:asciiTheme="majorBidi" w:hAnsiTheme="majorBidi" w:cs="B Nazanin" w:hint="cs"/>
                <w:b/>
                <w:bCs/>
                <w:rtl/>
              </w:rPr>
              <w:t xml:space="preserve">تشخیص </w:t>
            </w:r>
            <w:r w:rsidR="000B439F">
              <w:rPr>
                <w:rFonts w:asciiTheme="majorBidi" w:hAnsiTheme="majorBidi" w:cs="B Nazanin" w:hint="cs"/>
                <w:b/>
                <w:bCs/>
                <w:rtl/>
              </w:rPr>
              <w:t>مشکل بیمار برای مداخله در بخشهای بستری</w:t>
            </w:r>
            <w:r w:rsidR="004C61AC">
              <w:rPr>
                <w:rFonts w:asciiTheme="majorBidi" w:hAnsiTheme="majorBidi" w:cs="B Nazanin" w:hint="cs"/>
                <w:b/>
                <w:bCs/>
                <w:rtl/>
              </w:rPr>
              <w:t>، طراحی طرح درمان، انجام درمان، و بررسی پیامد) را انجام دهد.</w:t>
            </w:r>
          </w:p>
        </w:tc>
      </w:tr>
      <w:tr w:rsidR="00C729A6" w:rsidRPr="000D5DB0" w:rsidTr="00F1455C">
        <w:trPr>
          <w:gridAfter w:val="1"/>
          <w:wAfter w:w="9" w:type="dxa"/>
          <w:trHeight w:val="570"/>
        </w:trPr>
        <w:tc>
          <w:tcPr>
            <w:tcW w:w="182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1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C729A6" w:rsidRPr="000D5DB0" w:rsidTr="00F1455C">
        <w:trPr>
          <w:gridAfter w:val="1"/>
          <w:wAfter w:w="9" w:type="dxa"/>
          <w:trHeight w:val="257"/>
        </w:trPr>
        <w:tc>
          <w:tcPr>
            <w:tcW w:w="182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1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2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4C61A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  <w:tc>
          <w:tcPr>
            <w:tcW w:w="260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4C61A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</w:tr>
      <w:tr w:rsidR="00C729A6" w:rsidRPr="000D5DB0" w:rsidTr="00F1455C">
        <w:trPr>
          <w:gridAfter w:val="2"/>
          <w:wAfter w:w="18" w:type="dxa"/>
        </w:trPr>
        <w:tc>
          <w:tcPr>
            <w:tcW w:w="182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1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2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9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</w:tr>
      <w:tr w:rsidR="00C729A6" w:rsidRPr="000D5DB0" w:rsidTr="00F1455C">
        <w:trPr>
          <w:gridAfter w:val="2"/>
          <w:wAfter w:w="18" w:type="dxa"/>
        </w:trPr>
        <w:tc>
          <w:tcPr>
            <w:tcW w:w="182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  <w:tc>
          <w:tcPr>
            <w:tcW w:w="25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729A6" w:rsidRPr="000D5DB0" w:rsidTr="00F1455C">
        <w:trPr>
          <w:gridAfter w:val="2"/>
          <w:wAfter w:w="18" w:type="dxa"/>
        </w:trPr>
        <w:tc>
          <w:tcPr>
            <w:tcW w:w="182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  <w:tc>
          <w:tcPr>
            <w:tcW w:w="32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729A6" w:rsidRPr="000D5DB0" w:rsidTr="00F1455C">
        <w:trPr>
          <w:gridAfter w:val="2"/>
          <w:wAfter w:w="18" w:type="dxa"/>
        </w:trPr>
        <w:tc>
          <w:tcPr>
            <w:tcW w:w="182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2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F1152" w:rsidRPr="000D5DB0" w:rsidTr="00F1455C">
        <w:trPr>
          <w:gridAfter w:val="2"/>
          <w:wAfter w:w="18" w:type="dxa"/>
        </w:trPr>
        <w:tc>
          <w:tcPr>
            <w:tcW w:w="182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31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F1455C">
        <w:trPr>
          <w:gridAfter w:val="2"/>
          <w:wAfter w:w="18" w:type="dxa"/>
          <w:trHeight w:val="697"/>
        </w:trPr>
        <w:tc>
          <w:tcPr>
            <w:tcW w:w="182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4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1455C">
        <w:trPr>
          <w:gridAfter w:val="2"/>
          <w:wAfter w:w="18" w:type="dxa"/>
          <w:trHeight w:val="1382"/>
        </w:trPr>
        <w:tc>
          <w:tcPr>
            <w:tcW w:w="182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4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خلاق دانشجویی</w:t>
            </w:r>
            <w:r w:rsidR="004C61AC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</w:t>
            </w:r>
            <w:r w:rsidR="0058397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 مکمل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درس : </w:t>
            </w:r>
          </w:p>
          <w:p w:rsidR="00B22EA7" w:rsidRDefault="002918BE" w:rsidP="00AC4728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(2012)-(Donna Frownfelter)-Cardiovascular &amp; Pulmonary Physical Therapy.</w:t>
            </w:r>
          </w:p>
          <w:p w:rsidR="002918BE" w:rsidRPr="00B22EA7" w:rsidRDefault="002918BE" w:rsidP="002918BE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(2019)-(Jaime Paz)-Acute care Handbook for Physical Therapist.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C729A6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769A1" w:rsidRDefault="00B71788" w:rsidP="00D769A1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D769A1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185" w:type="dxa"/>
            <w:gridSpan w:val="3"/>
            <w:shd w:val="clear" w:color="auto" w:fill="FFFF66"/>
            <w:vAlign w:val="center"/>
          </w:tcPr>
          <w:p w:rsidR="00174C9E" w:rsidRPr="000C0DF1" w:rsidRDefault="007B6590" w:rsidP="00D769A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D769A1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41" w:type="dxa"/>
            <w:gridSpan w:val="2"/>
            <w:shd w:val="clear" w:color="auto" w:fill="FFFF66"/>
            <w:vAlign w:val="center"/>
          </w:tcPr>
          <w:p w:rsidR="00174C9E" w:rsidRPr="00D769A1" w:rsidRDefault="00B71788" w:rsidP="00D769A1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D769A1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803" w:type="dxa"/>
            <w:shd w:val="clear" w:color="auto" w:fill="FFFF66"/>
            <w:vAlign w:val="center"/>
          </w:tcPr>
          <w:p w:rsidR="00174C9E" w:rsidRPr="00D769A1" w:rsidRDefault="00B71788" w:rsidP="00D769A1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D769A1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648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0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B464C8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464C8" w:rsidRDefault="00B464C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682" w:type="dxa"/>
            <w:gridSpan w:val="10"/>
            <w:shd w:val="clear" w:color="auto" w:fill="auto"/>
            <w:vAlign w:val="center"/>
          </w:tcPr>
          <w:p w:rsidR="00B464C8" w:rsidRDefault="00C81D71" w:rsidP="0002309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لازم به ذکر است که روزهای زوج هر هفته، بر اساس نیاز سنجی اول ترم از دانشجویان، </w:t>
            </w:r>
            <w:r w:rsidR="000230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</w:t>
            </w:r>
            <w:r w:rsidR="000230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12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  <w:r w:rsidR="000230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صبح سمینار و گزارش موردی</w:t>
            </w:r>
            <w:r w:rsidR="002D68C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بصورت منظم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برقرار است.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464C8" w:rsidRDefault="00B464C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729A6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174C9E" w:rsidRDefault="001A1B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معرفی نقش فیزیوتراپیست در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ICU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CCU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  <w:p w:rsidR="001A1BF5" w:rsidRDefault="001A1B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مرور اصول ایمنی و کنترل عفونت در بخشهای ويژه.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174C9E" w:rsidRDefault="00F1455C" w:rsidP="00F1455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</w:t>
            </w:r>
            <w:r w:rsidR="00B274E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B274E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74C9E" w:rsidRDefault="00115B1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174C9E" w:rsidRDefault="0033568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تدریس گروهی- بحث گروهی- مرور دستورالعملهای بخش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174C9E" w:rsidRDefault="00F2513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بیمار، برگه پرونده نویسی، تجهیزات کلینیکی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33568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شفاهی، مشارکت در بحث.</w:t>
            </w:r>
          </w:p>
        </w:tc>
      </w:tr>
      <w:tr w:rsidR="00BF1152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1152" w:rsidRDefault="00BF115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BF1152" w:rsidRDefault="00BF115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مروری بر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Abbreviation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های شایع استفاده شده در پرونده های بیماران.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BF1152" w:rsidRDefault="00F1455C" w:rsidP="00F90BD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5/7/1404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F1152" w:rsidRDefault="00115B1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F1152" w:rsidRDefault="00BF115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BF1152" w:rsidRDefault="00BF115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1152" w:rsidRDefault="00BF115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729A6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F115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174C9E" w:rsidRDefault="001A1B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مروری بر سیستمهای قلبی-ریوی و همودینامیک پایه.</w:t>
            </w:r>
          </w:p>
          <w:p w:rsidR="001A1BF5" w:rsidRDefault="001A1B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اهمیت پایش علائم حیاتی و تفسیر آنها برای فیزیوتراپیست.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174C9E" w:rsidRDefault="00F1455C" w:rsidP="00F1455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F643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FA327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F6439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74C9E" w:rsidRDefault="00115B1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174C9E" w:rsidRDefault="00F64397" w:rsidP="00085B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پاسخ-</w:t>
            </w:r>
            <w:r w:rsidR="00085B2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تدریس با اسلاید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174C9E" w:rsidRDefault="00F2513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بیمار، برگه پرونده نویسی، تجهیزات کلینیکی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F2513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 جدول روش ارزشیابی مشخص شده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معرفی مقیاسهای اندازه گیری و بررسی سطح هشیاری و همکاری بیمار </w:t>
            </w:r>
          </w:p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RASS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GCS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4-Scale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19/7/1404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معرفی پارامترهای مهم در آزمایش خون و جنبه مهم بالینی آن از منظر فیزیوتراپی.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26/7/1404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شناخت دستگاههای مانیتورینگ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لاین های متصل به بیمار</w:t>
            </w:r>
          </w:p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هشدارها و نکات حیاتی برای شروع مداخله فیزیوتراپی.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3/8/1404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پاسخ-نمایش بالینی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بیمار، برگه پرونده نویسی، تجهیزات کلینیکی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مروری بر فیزیولوژی تنفس و حجمها و ظرفیتهای تنفسی.</w:t>
            </w:r>
          </w:p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10/8/1404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پاسخ-نمایش بالینی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مدهای ونتیلاتور و تفسیر آنها از دیدگاه فیزیوتراپیست.</w:t>
            </w:r>
          </w:p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PSV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SIMV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CPAP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17/8/1404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معرفی تکنیکهای پاکسازی ره هوایی (ساکشن، پرکاشن، ویبره،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PEP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 ،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ACBT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، سرفه، هاف)</w:t>
            </w:r>
          </w:p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تمرین عملی روی نمونه.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24/8/1404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بالینی- تمرین روی نمونه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Pr="00085B27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85B2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مشاهده اجرای عملی دانشجو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ورزشهای تنفسی و شناخت عضلات تهویه ای </w:t>
            </w:r>
          </w:p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(تنفس دیافراگماتیک، تنفس سگمنتال، تنفس لب غنچه ای ....)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1/9/1404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Pr="00085B27" w:rsidRDefault="008E3E25" w:rsidP="008E3E25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فیزیوتراپی در بیماران بستری طولانی:</w:t>
            </w:r>
          </w:p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تغییرات عضلانی-اسکلتی در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ICU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یادگیری مداخلات پیشگیرانه (تمرینات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ROM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 پیشگیری از کانترکچر).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8/9/1404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پاسخ-نمایش بالینی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بیمار، برگه پرونده نویسی، تجهیزات کلینیکی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 جدول روش ارزشیابی مشخص شده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اصول وضعیت دهی در بیماران بحرانی 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Prone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Supine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Side-lying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).</w:t>
            </w:r>
          </w:p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- نقش  پوزیشن در اکسیژناسیون (مانند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Prone positioning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در بیماران با 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ARDS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15/9/1404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بالینی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بیمار، برگه پرونده نویسی، تجهیزات کلینیکی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اجرای عملی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مروری بر بیماریهای قلبی شایع در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CCU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HF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MI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).</w:t>
            </w:r>
          </w:p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اصول توانبخشی قلبی حاد در بیمارستان.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22/9/1404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پاسخ-نمایش بالینی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ادامه اصول توانبخشی قلبی حاد در بیمارستان.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29/9/1404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پاسخ-نمایش بالینی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 فیزیوتراپی در بیماران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COPD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6/10/1404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عملی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مشاهده اجرای تمرین، پرسش شفاهی.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فیزیوتراپی در بیماران مبتلا به آسم و برونشکتازی.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15/10/1404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پاسخ-نمایش بالینی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</w:tr>
      <w:tr w:rsidR="008E3E25" w:rsidTr="00F145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مدیریت درمانی بعد از جراحی توراسیک.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20/10/1404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E3E25" w:rsidRDefault="00115B14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8-12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پرسش و پاسخ-نمایش بالینی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  <w:tc>
          <w:tcPr>
            <w:tcW w:w="114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⸗</w:t>
            </w:r>
          </w:p>
        </w:tc>
      </w:tr>
      <w:tr w:rsidR="008E3E25" w:rsidTr="00F1455C">
        <w:trPr>
          <w:trHeight w:val="553"/>
        </w:trPr>
        <w:tc>
          <w:tcPr>
            <w:tcW w:w="599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9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8E3E2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E3E25" w:rsidRPr="003C0294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8E3E2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8E3E25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8E3E25" w:rsidRPr="003C0294" w:rsidRDefault="008E3E25" w:rsidP="008E3E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E3E25" w:rsidRPr="00A345AB" w:rsidRDefault="008E3E25" w:rsidP="008E3E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8E3E25" w:rsidRPr="00A934D3" w:rsidRDefault="008E3E25" w:rsidP="008E3E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8E3E25" w:rsidRPr="007B332C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8E3E25" w:rsidTr="00F1455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  <w:tc>
          <w:tcPr>
            <w:tcW w:w="398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E25" w:rsidRPr="005E7423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  <w:tc>
          <w:tcPr>
            <w:tcW w:w="265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E3E25" w:rsidRPr="005E7423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</w:tr>
      <w:tr w:rsidR="008E3E25" w:rsidTr="00F1455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0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E3E25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BE"/>
            </w:r>
          </w:p>
        </w:tc>
        <w:tc>
          <w:tcPr>
            <w:tcW w:w="398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E25" w:rsidRPr="005E7423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5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E3E25" w:rsidRPr="005E7423" w:rsidRDefault="008E3E25" w:rsidP="008E3E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8E3E2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E3E25" w:rsidRDefault="008E3E25" w:rsidP="00115B14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 2</w:t>
            </w:r>
            <w:r w:rsidR="00115B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/6/1404                                                                       امضاء :  </w:t>
            </w:r>
            <w:r>
              <w:rPr>
                <w:noProof/>
                <w:lang w:bidi="ar-SA"/>
              </w:rPr>
              <w:drawing>
                <wp:inline distT="0" distB="0" distL="0" distR="0" wp14:anchorId="050F1A90" wp14:editId="2F7AC5C7">
                  <wp:extent cx="1195705" cy="731520"/>
                  <wp:effectExtent l="0" t="0" r="4445" b="0"/>
                  <wp:docPr id="5" name="Picture 5" descr="C:\Users\Simorgh\Desktop\for desktop\فراخوان بهداشت 98\نمونه امضا برای کارهای دانشگاهی دانشجویان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:\Users\Simorgh\Desktop\for desktop\فراخوان بهداشت 98\نمونه امضا برای کارهای دانشگاهی دانشجویان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70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C91EA8A8-D2AC-4BAF-8B27-B388CDF63D9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3F04EA78-55CE-42A8-89CD-405CDC165A8C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5A2473D1-9E4C-4E27-882E-F7261922B393}"/>
    <w:embedBold r:id="rId4" w:subsetted="1" w:fontKey="{30A24BAA-D93F-42F6-8028-A838DACDCE80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4F2A0AFF-479F-4141-A8F2-0C5877929932}"/>
    <w:embedBold r:id="rId6" w:fontKey="{699E13B4-2B1D-4C90-AEAB-CF3470B7D68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027255AB-6BD2-4913-AA46-56531528DBA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80537F82-7752-4FC5-A20F-71A45C269C37}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07D19F68-8D74-47F1-96E6-0F6E352A3E51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6175A"/>
    <w:multiLevelType w:val="hybridMultilevel"/>
    <w:tmpl w:val="35CEAD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3097"/>
    <w:rsid w:val="00031B31"/>
    <w:rsid w:val="000578EE"/>
    <w:rsid w:val="000627E7"/>
    <w:rsid w:val="00084213"/>
    <w:rsid w:val="00085B27"/>
    <w:rsid w:val="000B1EDF"/>
    <w:rsid w:val="000B439F"/>
    <w:rsid w:val="000C0DF1"/>
    <w:rsid w:val="000D5DB0"/>
    <w:rsid w:val="000E2E49"/>
    <w:rsid w:val="000F3A7A"/>
    <w:rsid w:val="00115B14"/>
    <w:rsid w:val="00124DE8"/>
    <w:rsid w:val="0012727C"/>
    <w:rsid w:val="001502C2"/>
    <w:rsid w:val="0016474F"/>
    <w:rsid w:val="00174C9E"/>
    <w:rsid w:val="001A1BF5"/>
    <w:rsid w:val="00215860"/>
    <w:rsid w:val="00247C23"/>
    <w:rsid w:val="0027015E"/>
    <w:rsid w:val="002918BE"/>
    <w:rsid w:val="002D68CD"/>
    <w:rsid w:val="002E7CBB"/>
    <w:rsid w:val="002F5972"/>
    <w:rsid w:val="003035FF"/>
    <w:rsid w:val="0033568E"/>
    <w:rsid w:val="00342423"/>
    <w:rsid w:val="00365D32"/>
    <w:rsid w:val="00382208"/>
    <w:rsid w:val="003C0294"/>
    <w:rsid w:val="003C3125"/>
    <w:rsid w:val="00443A15"/>
    <w:rsid w:val="00481D84"/>
    <w:rsid w:val="004C61AC"/>
    <w:rsid w:val="004D5DDB"/>
    <w:rsid w:val="004E35D6"/>
    <w:rsid w:val="00522D5D"/>
    <w:rsid w:val="00551748"/>
    <w:rsid w:val="00583976"/>
    <w:rsid w:val="005953CA"/>
    <w:rsid w:val="005E7423"/>
    <w:rsid w:val="00626090"/>
    <w:rsid w:val="006A117B"/>
    <w:rsid w:val="00717B86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9003A"/>
    <w:rsid w:val="008B527C"/>
    <w:rsid w:val="008C0383"/>
    <w:rsid w:val="008E3E25"/>
    <w:rsid w:val="0093755E"/>
    <w:rsid w:val="0093781C"/>
    <w:rsid w:val="00996F22"/>
    <w:rsid w:val="009C093D"/>
    <w:rsid w:val="00A26576"/>
    <w:rsid w:val="00A345AB"/>
    <w:rsid w:val="00A934D3"/>
    <w:rsid w:val="00AC4728"/>
    <w:rsid w:val="00AD5B50"/>
    <w:rsid w:val="00B22EA7"/>
    <w:rsid w:val="00B274EF"/>
    <w:rsid w:val="00B4264F"/>
    <w:rsid w:val="00B464C8"/>
    <w:rsid w:val="00B71788"/>
    <w:rsid w:val="00BB55B6"/>
    <w:rsid w:val="00BB62DE"/>
    <w:rsid w:val="00BC6444"/>
    <w:rsid w:val="00BF1152"/>
    <w:rsid w:val="00C03913"/>
    <w:rsid w:val="00C067BD"/>
    <w:rsid w:val="00C071FE"/>
    <w:rsid w:val="00C729A6"/>
    <w:rsid w:val="00C81D71"/>
    <w:rsid w:val="00C969DB"/>
    <w:rsid w:val="00CA16D1"/>
    <w:rsid w:val="00CB0F7C"/>
    <w:rsid w:val="00CD6563"/>
    <w:rsid w:val="00CE1F16"/>
    <w:rsid w:val="00CF0A7B"/>
    <w:rsid w:val="00CF2AB0"/>
    <w:rsid w:val="00D17886"/>
    <w:rsid w:val="00D46337"/>
    <w:rsid w:val="00D524AF"/>
    <w:rsid w:val="00D769A1"/>
    <w:rsid w:val="00D82D63"/>
    <w:rsid w:val="00DD73E7"/>
    <w:rsid w:val="00E07B30"/>
    <w:rsid w:val="00E64309"/>
    <w:rsid w:val="00E65D70"/>
    <w:rsid w:val="00E97FDC"/>
    <w:rsid w:val="00EB1E47"/>
    <w:rsid w:val="00EB3488"/>
    <w:rsid w:val="00ED4395"/>
    <w:rsid w:val="00EE554A"/>
    <w:rsid w:val="00F04386"/>
    <w:rsid w:val="00F1455C"/>
    <w:rsid w:val="00F16AB5"/>
    <w:rsid w:val="00F25138"/>
    <w:rsid w:val="00F26294"/>
    <w:rsid w:val="00F62E99"/>
    <w:rsid w:val="00F64397"/>
    <w:rsid w:val="00F90BD8"/>
    <w:rsid w:val="00FA327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8DA93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____</cp:lastModifiedBy>
  <cp:revision>42</cp:revision>
  <cp:lastPrinted>2020-01-21T07:00:00Z</cp:lastPrinted>
  <dcterms:created xsi:type="dcterms:W3CDTF">2022-08-05T05:32:00Z</dcterms:created>
  <dcterms:modified xsi:type="dcterms:W3CDTF">2025-09-19T18:01:00Z</dcterms:modified>
</cp:coreProperties>
</file>